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B1" w:rsidRPr="00F8008E" w:rsidRDefault="00AA0867" w:rsidP="00F8008E">
      <w:pPr>
        <w:spacing w:after="0"/>
        <w:rPr>
          <w:b/>
          <w:sz w:val="28"/>
        </w:rPr>
      </w:pPr>
      <w:r w:rsidRPr="00F8008E">
        <w:rPr>
          <w:b/>
          <w:sz w:val="28"/>
        </w:rPr>
        <w:t xml:space="preserve">Summer 2013 </w:t>
      </w:r>
      <w:r w:rsidR="0068309E">
        <w:rPr>
          <w:b/>
          <w:sz w:val="28"/>
        </w:rPr>
        <w:t xml:space="preserve">Teen </w:t>
      </w:r>
      <w:r w:rsidRPr="00F8008E">
        <w:rPr>
          <w:b/>
          <w:sz w:val="28"/>
        </w:rPr>
        <w:t>Internships at the Winnipesaukee Playhouse</w:t>
      </w:r>
    </w:p>
    <w:p w:rsidR="00F8008E" w:rsidRDefault="00F8008E" w:rsidP="00F8008E">
      <w:pPr>
        <w:spacing w:after="0"/>
        <w:rPr>
          <w:b/>
        </w:rPr>
      </w:pPr>
    </w:p>
    <w:p w:rsidR="00AA0867" w:rsidRPr="00EA6335" w:rsidRDefault="00AA0867" w:rsidP="00F8008E">
      <w:pPr>
        <w:spacing w:after="0"/>
        <w:rPr>
          <w:b/>
        </w:rPr>
      </w:pPr>
      <w:r w:rsidRPr="00EA6335">
        <w:rPr>
          <w:b/>
        </w:rPr>
        <w:t>Who we are and what we do:</w:t>
      </w:r>
    </w:p>
    <w:p w:rsidR="00AA0867" w:rsidRDefault="00AA0867" w:rsidP="00F8008E">
      <w:pPr>
        <w:spacing w:after="0"/>
      </w:pPr>
      <w:r>
        <w:t xml:space="preserve">The Winnipesaukee Playhouse is a year-round nonprofit organization offering </w:t>
      </w:r>
      <w:r w:rsidR="00EA6335">
        <w:t>professional theatre in the summer and community and youth theatre during th</w:t>
      </w:r>
      <w:r w:rsidR="003B2C7B">
        <w:t>e academic year. Additionally, T</w:t>
      </w:r>
      <w:r w:rsidR="00EA6335">
        <w:t xml:space="preserve">he Winnipesaukee Playhouse offers educational programming year-round with summer camp and classes during the academic year. </w:t>
      </w:r>
    </w:p>
    <w:p w:rsidR="00F8008E" w:rsidRDefault="00F8008E" w:rsidP="00F8008E">
      <w:pPr>
        <w:spacing w:after="0"/>
        <w:rPr>
          <w:b/>
        </w:rPr>
      </w:pPr>
    </w:p>
    <w:p w:rsidR="00AA0867" w:rsidRPr="00EA6335" w:rsidRDefault="00AA0867" w:rsidP="00F8008E">
      <w:pPr>
        <w:spacing w:after="0"/>
        <w:rPr>
          <w:b/>
        </w:rPr>
      </w:pPr>
      <w:r w:rsidRPr="00EA6335">
        <w:rPr>
          <w:b/>
        </w:rPr>
        <w:t>Requirements:</w:t>
      </w:r>
    </w:p>
    <w:p w:rsidR="00AA0867" w:rsidRDefault="00AA0867" w:rsidP="00F8008E">
      <w:pPr>
        <w:pStyle w:val="ListParagraph"/>
        <w:numPr>
          <w:ilvl w:val="0"/>
          <w:numId w:val="1"/>
        </w:numPr>
        <w:spacing w:after="0"/>
      </w:pPr>
      <w:r>
        <w:t>High sch</w:t>
      </w:r>
      <w:r w:rsidR="009E54E0">
        <w:t>ool student entering</w:t>
      </w:r>
      <w:r>
        <w:t xml:space="preserve"> grades 9-12</w:t>
      </w:r>
      <w:r w:rsidR="00B82421">
        <w:t xml:space="preserve"> (graduating seniors also welcome to apply)</w:t>
      </w:r>
    </w:p>
    <w:p w:rsidR="00AA0867" w:rsidRDefault="00AA0867" w:rsidP="00F8008E">
      <w:pPr>
        <w:pStyle w:val="ListParagraph"/>
        <w:numPr>
          <w:ilvl w:val="0"/>
          <w:numId w:val="1"/>
        </w:numPr>
        <w:spacing w:after="0"/>
      </w:pPr>
      <w:r>
        <w:t>Reliable transportation</w:t>
      </w:r>
    </w:p>
    <w:p w:rsidR="00AA0867" w:rsidRDefault="00AA0867" w:rsidP="00F8008E">
      <w:pPr>
        <w:pStyle w:val="ListParagraph"/>
        <w:numPr>
          <w:ilvl w:val="0"/>
          <w:numId w:val="1"/>
        </w:numPr>
        <w:spacing w:after="0"/>
      </w:pPr>
      <w:r>
        <w:t xml:space="preserve">Two-week commitment, Monday-Friday, </w:t>
      </w:r>
      <w:r w:rsidRPr="00AE6184">
        <w:rPr>
          <w:b/>
        </w:rPr>
        <w:t>9:00-4:00 daily</w:t>
      </w:r>
      <w:r w:rsidR="00202BA0">
        <w:t xml:space="preserve"> (may apply for multiple sessions)</w:t>
      </w:r>
    </w:p>
    <w:p w:rsidR="00AA0867" w:rsidRDefault="00AA0867" w:rsidP="00F8008E">
      <w:pPr>
        <w:pStyle w:val="ListParagraph"/>
        <w:numPr>
          <w:ilvl w:val="0"/>
          <w:numId w:val="1"/>
        </w:numPr>
        <w:spacing w:after="0"/>
      </w:pPr>
      <w:r>
        <w:t>Interest in theatre in one or more of the following: acting</w:t>
      </w:r>
      <w:r w:rsidR="0068309E">
        <w:t>/performance</w:t>
      </w:r>
      <w:r>
        <w:t xml:space="preserve">, </w:t>
      </w:r>
      <w:r w:rsidR="0068309E">
        <w:t>technical/</w:t>
      </w:r>
      <w:r>
        <w:t>production, education</w:t>
      </w:r>
    </w:p>
    <w:p w:rsidR="00AA0867" w:rsidRDefault="00AA0867" w:rsidP="00F8008E">
      <w:pPr>
        <w:pStyle w:val="ListParagraph"/>
        <w:numPr>
          <w:ilvl w:val="0"/>
          <w:numId w:val="1"/>
        </w:numPr>
        <w:spacing w:after="0"/>
      </w:pPr>
      <w:r>
        <w:t xml:space="preserve">Previous experience or involvement in theatre arts </w:t>
      </w:r>
    </w:p>
    <w:p w:rsidR="00F8008E" w:rsidRDefault="004C2AE6" w:rsidP="00F8008E">
      <w:pPr>
        <w:spacing w:after="0"/>
        <w:rPr>
          <w:b/>
        </w:rPr>
      </w:pPr>
      <w:r>
        <w:rPr>
          <w:b/>
        </w:rPr>
        <w:t>Internship Dates:</w:t>
      </w:r>
    </w:p>
    <w:p w:rsidR="004C2AE6" w:rsidRPr="004C2AE6" w:rsidRDefault="004C2AE6" w:rsidP="004C2AE6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Session 1: July 8-19</w:t>
      </w:r>
    </w:p>
    <w:p w:rsidR="004C2AE6" w:rsidRPr="004C2AE6" w:rsidRDefault="004C2AE6" w:rsidP="004C2AE6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Session 2: July 22-August 2</w:t>
      </w:r>
    </w:p>
    <w:p w:rsidR="00202BA0" w:rsidRPr="007E5F8D" w:rsidRDefault="004C2AE6" w:rsidP="007E5F8D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Session 3: </w:t>
      </w:r>
      <w:r w:rsidR="00202BA0">
        <w:t>TBD</w:t>
      </w:r>
    </w:p>
    <w:p w:rsidR="00AA0867" w:rsidRPr="00F8008E" w:rsidRDefault="00AA0867" w:rsidP="00F8008E">
      <w:pPr>
        <w:spacing w:after="0"/>
        <w:rPr>
          <w:b/>
        </w:rPr>
      </w:pPr>
      <w:r w:rsidRPr="00F8008E">
        <w:rPr>
          <w:b/>
        </w:rPr>
        <w:t>Description of Internship:</w:t>
      </w:r>
    </w:p>
    <w:p w:rsidR="00E75FE6" w:rsidRPr="00F8008E" w:rsidRDefault="00E75FE6" w:rsidP="00F8008E">
      <w:pPr>
        <w:spacing w:after="0"/>
        <w:rPr>
          <w:b/>
        </w:rPr>
      </w:pPr>
      <w:r w:rsidRPr="00F8008E">
        <w:rPr>
          <w:b/>
        </w:rPr>
        <w:t xml:space="preserve">Choose Your </w:t>
      </w:r>
      <w:r w:rsidR="003B2C7B">
        <w:rPr>
          <w:b/>
        </w:rPr>
        <w:t xml:space="preserve">Area/Areas of </w:t>
      </w:r>
      <w:r w:rsidRPr="00F8008E">
        <w:rPr>
          <w:b/>
        </w:rPr>
        <w:t>Focus:</w:t>
      </w:r>
    </w:p>
    <w:p w:rsidR="00642B0F" w:rsidRDefault="00E75FE6" w:rsidP="00F8008E">
      <w:pPr>
        <w:pStyle w:val="ListParagraph"/>
        <w:numPr>
          <w:ilvl w:val="0"/>
          <w:numId w:val="4"/>
        </w:numPr>
        <w:spacing w:after="0"/>
      </w:pPr>
      <w:r w:rsidRPr="00642B0F">
        <w:rPr>
          <w:b/>
        </w:rPr>
        <w:t>Education:</w:t>
      </w:r>
      <w:r>
        <w:t xml:space="preserve"> Students interested in arts education will devote more time to the Children’s Summer Camp, working closely with school age children and shadowing arts educators. </w:t>
      </w:r>
      <w:r w:rsidR="00066538">
        <w:t xml:space="preserve"> Interns will receive ample opportunity to gain hands-on experience with children in the mediums of theatre, visual art, music, and movement. </w:t>
      </w:r>
      <w:r w:rsidR="0068309E">
        <w:t xml:space="preserve"> Interns will assist with the Children’s Summer Camp Program in the cla</w:t>
      </w:r>
      <w:r w:rsidR="00642B0F">
        <w:t xml:space="preserve">ssroom, playing games, and supervising recess. </w:t>
      </w:r>
    </w:p>
    <w:p w:rsidR="00066538" w:rsidRDefault="00066538" w:rsidP="00F8008E">
      <w:pPr>
        <w:pStyle w:val="ListParagraph"/>
        <w:numPr>
          <w:ilvl w:val="0"/>
          <w:numId w:val="4"/>
        </w:numPr>
        <w:spacing w:after="0"/>
      </w:pPr>
      <w:r w:rsidRPr="00642B0F">
        <w:rPr>
          <w:b/>
        </w:rPr>
        <w:t>Acting/Performance:</w:t>
      </w:r>
      <w:r>
        <w:t xml:space="preserve"> Students interested in pursuing acting will be afforded the opportunity to observe professional theatre rehearsals, speak directly with actors and directors, and witness the “tech” process of a professional theatre.  </w:t>
      </w:r>
      <w:r w:rsidR="0068309E">
        <w:t>Interns will usher and attend a professional matinee performance and</w:t>
      </w:r>
      <w:r>
        <w:t xml:space="preserve"> be cast in a one-act play for children, to be performed on our outdoor </w:t>
      </w:r>
      <w:proofErr w:type="spellStart"/>
      <w:r>
        <w:t>amphitheatre</w:t>
      </w:r>
      <w:proofErr w:type="spellEnd"/>
      <w:r>
        <w:t xml:space="preserve"> at the end of the two week internship. </w:t>
      </w:r>
    </w:p>
    <w:p w:rsidR="00066538" w:rsidRDefault="00066538" w:rsidP="00F8008E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Production/Technical Theatre:</w:t>
      </w:r>
      <w:r>
        <w:t xml:space="preserve"> Students interested in the production end of theatre (set, lighting, or sound design, prop creation, and stage management) will gain hands-on experience </w:t>
      </w:r>
      <w:r w:rsidR="00F8008E">
        <w:t xml:space="preserve">by producing the weekly Children’s Summer Camp productions and the Intern Production. Interns will shadow professional scenic painters, technical directors, lighting designers, stage managers, </w:t>
      </w:r>
      <w:r w:rsidR="00642B0F">
        <w:t xml:space="preserve">costumer, </w:t>
      </w:r>
      <w:r w:rsidR="00F8008E">
        <w:t xml:space="preserve">and props master. </w:t>
      </w:r>
    </w:p>
    <w:p w:rsidR="0068309E" w:rsidRDefault="0068309E" w:rsidP="00F8008E">
      <w:pPr>
        <w:spacing w:after="0"/>
      </w:pPr>
    </w:p>
    <w:p w:rsidR="00AA0867" w:rsidRPr="00642B0F" w:rsidRDefault="0068309E" w:rsidP="00F8008E">
      <w:pPr>
        <w:spacing w:after="0"/>
        <w:rPr>
          <w:b/>
        </w:rPr>
      </w:pPr>
      <w:r w:rsidRPr="00642B0F">
        <w:rPr>
          <w:b/>
        </w:rPr>
        <w:t>A Personalized Learning Experience:</w:t>
      </w:r>
    </w:p>
    <w:p w:rsidR="0068309E" w:rsidRDefault="00642B0F" w:rsidP="00F8008E">
      <w:pPr>
        <w:spacing w:after="0"/>
      </w:pPr>
      <w:r>
        <w:t xml:space="preserve">Our unique internship experience is tailored to each individual’s interests and objectives. Interns accepted into the program will work with our Education Director to create a daily schedule that hones in on their goals while also exposing them to all facets of theatre. Additional opportunities to </w:t>
      </w:r>
      <w:r w:rsidR="00B82421">
        <w:t>assist</w:t>
      </w:r>
      <w:r>
        <w:t xml:space="preserve"> in the evenings </w:t>
      </w:r>
      <w:r w:rsidR="00B82421">
        <w:t>ushering or with run crew available.</w:t>
      </w:r>
    </w:p>
    <w:p w:rsidR="007E5F8D" w:rsidRDefault="007E5F8D" w:rsidP="00F8008E">
      <w:pPr>
        <w:spacing w:after="0"/>
      </w:pPr>
    </w:p>
    <w:p w:rsidR="007E5F8D" w:rsidRPr="007E5F8D" w:rsidRDefault="007E5F8D" w:rsidP="00F8008E">
      <w:pPr>
        <w:spacing w:after="0"/>
        <w:rPr>
          <w:b/>
        </w:rPr>
      </w:pPr>
      <w:r w:rsidRPr="007E5F8D">
        <w:rPr>
          <w:b/>
        </w:rPr>
        <w:t>Internship Fee:</w:t>
      </w:r>
    </w:p>
    <w:p w:rsidR="007E5F8D" w:rsidRDefault="007E5F8D" w:rsidP="00F8008E">
      <w:pPr>
        <w:spacing w:after="0"/>
      </w:pPr>
      <w:r>
        <w:t xml:space="preserve">There is a $100 participation fee, once accepted into the internship program. There are all levels of scholarships available. Please contact </w:t>
      </w:r>
      <w:hyperlink r:id="rId6" w:history="1">
        <w:r w:rsidRPr="00B60C03">
          <w:rPr>
            <w:rStyle w:val="Hyperlink"/>
          </w:rPr>
          <w:t>Kate@WinniPlayhouse.org</w:t>
        </w:r>
      </w:hyperlink>
      <w:r>
        <w:t xml:space="preserve"> with questions or concerns.  </w:t>
      </w:r>
    </w:p>
    <w:p w:rsidR="002615D3" w:rsidRDefault="002615D3" w:rsidP="00F8008E">
      <w:pPr>
        <w:spacing w:after="0"/>
      </w:pPr>
    </w:p>
    <w:p w:rsidR="002615D3" w:rsidRPr="002615D3" w:rsidRDefault="002615D3" w:rsidP="00F8008E">
      <w:pPr>
        <w:spacing w:after="0"/>
        <w:rPr>
          <w:b/>
        </w:rPr>
      </w:pPr>
      <w:r w:rsidRPr="002615D3">
        <w:rPr>
          <w:b/>
        </w:rPr>
        <w:t>How to Apply:</w:t>
      </w:r>
    </w:p>
    <w:p w:rsidR="002615D3" w:rsidRDefault="002615D3" w:rsidP="00F8008E">
      <w:pPr>
        <w:spacing w:after="0"/>
      </w:pPr>
      <w:r>
        <w:t>Please fill out an application online, www.winniplayhouse.org</w:t>
      </w:r>
      <w:r w:rsidRPr="002615D3">
        <w:t>/teen-internship-application.html</w:t>
      </w:r>
      <w:r>
        <w:t xml:space="preserve"> or download a hard copy and mail it in to PO Box 5201, Laconia, NH 03247. Application Deadline: March 15</w:t>
      </w:r>
      <w:r w:rsidRPr="002615D3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sectPr w:rsidR="002615D3" w:rsidSect="004C2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AC9"/>
    <w:multiLevelType w:val="hybridMultilevel"/>
    <w:tmpl w:val="9BD8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21C89"/>
    <w:multiLevelType w:val="hybridMultilevel"/>
    <w:tmpl w:val="C1A4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742C"/>
    <w:multiLevelType w:val="hybridMultilevel"/>
    <w:tmpl w:val="03D6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B7A04"/>
    <w:multiLevelType w:val="hybridMultilevel"/>
    <w:tmpl w:val="73D2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44D03"/>
    <w:multiLevelType w:val="hybridMultilevel"/>
    <w:tmpl w:val="6FC6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605B3"/>
    <w:multiLevelType w:val="hybridMultilevel"/>
    <w:tmpl w:val="BA8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67"/>
    <w:rsid w:val="00066538"/>
    <w:rsid w:val="001F30F1"/>
    <w:rsid w:val="00202BA0"/>
    <w:rsid w:val="002615D3"/>
    <w:rsid w:val="003B2C7B"/>
    <w:rsid w:val="004C2AE6"/>
    <w:rsid w:val="00642B0F"/>
    <w:rsid w:val="0068309E"/>
    <w:rsid w:val="007E5F8D"/>
    <w:rsid w:val="008A4AF5"/>
    <w:rsid w:val="009E54E0"/>
    <w:rsid w:val="00AA0867"/>
    <w:rsid w:val="00AE6184"/>
    <w:rsid w:val="00B82421"/>
    <w:rsid w:val="00E75FE6"/>
    <w:rsid w:val="00EA6335"/>
    <w:rsid w:val="00F7081D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@WinniPlayhous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8</cp:revision>
  <cp:lastPrinted>2013-01-15T16:22:00Z</cp:lastPrinted>
  <dcterms:created xsi:type="dcterms:W3CDTF">2013-01-10T15:36:00Z</dcterms:created>
  <dcterms:modified xsi:type="dcterms:W3CDTF">2013-01-15T17:30:00Z</dcterms:modified>
</cp:coreProperties>
</file>